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36" w:rsidRPr="00F33F36" w:rsidRDefault="00F33F36" w:rsidP="00F3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с. Дубовый Умет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F33F3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 «Волжская ЦРБ»  внесено представление.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>Все акты прокурорского реагирования находятся на рассмотрении.</w:t>
      </w: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4E0F17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1E1-3C20-40C4-8FBC-98F7F0E9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2019-12-17T05:49:00Z</dcterms:created>
  <dcterms:modified xsi:type="dcterms:W3CDTF">2019-12-17T05:49:00Z</dcterms:modified>
</cp:coreProperties>
</file>